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48" w:rsidRDefault="00D02D48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3F3F3"/>
        </w:rPr>
      </w:pPr>
      <w:r w:rsidRPr="00D02D48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3F3F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-586740</wp:posOffset>
            </wp:positionV>
            <wp:extent cx="2036445" cy="1476652"/>
            <wp:effectExtent l="0" t="0" r="1905" b="9525"/>
            <wp:wrapNone/>
            <wp:docPr id="2" name="Рисунок 2" descr="C:\Users\g.filyukova\Desktop\картинка маткапи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ilyukova\Desktop\картинка маткапит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7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D48" w:rsidRPr="00C55E85" w:rsidRDefault="00D02D48" w:rsidP="00C55E85">
      <w:pPr>
        <w:rPr>
          <w:rFonts w:ascii="Times New Roman" w:hAnsi="Times New Roman" w:cs="Times New Roman"/>
          <w:b/>
          <w:bCs/>
          <w:color w:val="44546A" w:themeColor="text2"/>
          <w:sz w:val="40"/>
          <w:szCs w:val="40"/>
          <w:shd w:val="clear" w:color="auto" w:fill="F3F3F3"/>
        </w:rPr>
      </w:pPr>
      <w:r w:rsidRPr="00C55E85">
        <w:rPr>
          <w:rFonts w:ascii="Times New Roman" w:hAnsi="Times New Roman" w:cs="Times New Roman"/>
          <w:b/>
          <w:bCs/>
          <w:color w:val="44546A" w:themeColor="text2"/>
          <w:sz w:val="40"/>
          <w:szCs w:val="40"/>
          <w:shd w:val="clear" w:color="auto" w:fill="F3F3F3"/>
        </w:rPr>
        <w:t>МАТЕРИНСКИЙ КАПИТАЛ</w:t>
      </w:r>
    </w:p>
    <w:p w:rsidR="003855C4" w:rsidRPr="00E45818" w:rsidRDefault="003855C4" w:rsidP="00D02D48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3F3F3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820"/>
        <w:gridCol w:w="2292"/>
        <w:gridCol w:w="2116"/>
      </w:tblGrid>
      <w:tr w:rsidR="00D02D48" w:rsidRPr="002D69FF" w:rsidTr="00C55E8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C55E85" w:rsidRDefault="00D02D48" w:rsidP="00C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C55E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C55E85" w:rsidRDefault="00D02D48" w:rsidP="00C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C55E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Размер материнского капитала,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C55E85" w:rsidRDefault="00D02D48" w:rsidP="00C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C55E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Индексация,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C55E85" w:rsidRDefault="00D02D48" w:rsidP="00C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C55E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Инфляция, %</w:t>
            </w:r>
          </w:p>
        </w:tc>
      </w:tr>
      <w:tr w:rsidR="00D02D48" w:rsidRPr="002D69FF" w:rsidTr="00C55E85">
        <w:trPr>
          <w:trHeight w:val="20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11,9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276250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13,3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312163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8,8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343379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8,8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365698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6,1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387640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6,6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408961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6,5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429409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11,4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12,9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5,4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2,5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3,1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4,3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466617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485282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3 (прогноз)</w:t>
            </w:r>
          </w:p>
        </w:tc>
      </w:tr>
      <w:tr w:rsidR="00D02D48" w:rsidRPr="002D69FF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504693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2D69FF" w:rsidRDefault="00D02D48" w:rsidP="00C8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</w:pPr>
            <w:r w:rsidRPr="002D69FF">
              <w:rPr>
                <w:rFonts w:ascii="Times New Roman" w:eastAsia="Times New Roman" w:hAnsi="Times New Roman" w:cs="Times New Roman"/>
                <w:color w:val="4D4C4C"/>
                <w:sz w:val="26"/>
                <w:szCs w:val="26"/>
                <w:lang w:eastAsia="ru-RU"/>
              </w:rPr>
              <w:t>4 (прогноз)</w:t>
            </w:r>
          </w:p>
        </w:tc>
      </w:tr>
    </w:tbl>
    <w:p w:rsidR="00D02D48" w:rsidRPr="002D69FF" w:rsidRDefault="00D02D48" w:rsidP="00D02D48">
      <w:pPr>
        <w:rPr>
          <w:rFonts w:ascii="Times New Roman" w:hAnsi="Times New Roman" w:cs="Times New Roman"/>
          <w:sz w:val="26"/>
          <w:szCs w:val="26"/>
        </w:rPr>
      </w:pPr>
    </w:p>
    <w:p w:rsidR="00D02D48" w:rsidRPr="002D69FF" w:rsidRDefault="00D02D48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855C4" w:rsidRPr="00C55E85" w:rsidRDefault="00D02D48" w:rsidP="00D0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РАЗМЕР МАТЕРИНСКОГО КАПИТАЛА В 2020 ГОДУ</w:t>
      </w:r>
    </w:p>
    <w:p w:rsidR="002D69FF" w:rsidRPr="002D69FF" w:rsidRDefault="002D69FF" w:rsidP="003855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140D7" w:rsidRPr="002D69FF" w:rsidRDefault="00D140D7">
      <w:pPr>
        <w:rPr>
          <w:rFonts w:ascii="Times New Roman" w:hAnsi="Times New Roman" w:cs="Times New Roman"/>
          <w:sz w:val="26"/>
          <w:szCs w:val="26"/>
        </w:rPr>
      </w:pPr>
    </w:p>
    <w:p w:rsidR="00D54871" w:rsidRPr="00041CC0" w:rsidRDefault="00D54871" w:rsidP="00041C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>Мат</w:t>
      </w: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еринский </w:t>
      </w: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капитал будет выплачиваться семьям, где уже с 1 января 2020 года родился или был усыновлен первый ребенок, – они получат </w:t>
      </w:r>
      <w:r w:rsidRPr="00041CC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466 617 рублей</w:t>
      </w: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D54871" w:rsidRPr="00041CC0" w:rsidRDefault="00D54871" w:rsidP="00041C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рождения или усыновления в семьях второго ребенка и последующих детей размер выплаты составит 616 617 рублей. </w:t>
      </w:r>
    </w:p>
    <w:p w:rsidR="00D54871" w:rsidRPr="00041CC0" w:rsidRDefault="00D54871" w:rsidP="00041C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того, право на получение материнского капитала получат одинокие отцы, усыновившие или взявшие на воспитание ребенка. </w:t>
      </w:r>
    </w:p>
    <w:p w:rsidR="00C55E85" w:rsidRPr="00041CC0" w:rsidRDefault="00D54871" w:rsidP="00041C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041CC0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Процедура рассмотрения заявки на выдачу материнского капитала сокращается до пяти дней, сама процедура выдачи также упрощается.</w:t>
      </w:r>
    </w:p>
    <w:p w:rsidR="00C55E85" w:rsidRDefault="00C55E85">
      <w:pPr>
        <w:rPr>
          <w:rFonts w:ascii="Times New Roman" w:hAnsi="Times New Roman" w:cs="Times New Roman"/>
          <w:sz w:val="26"/>
          <w:szCs w:val="26"/>
        </w:rPr>
      </w:pPr>
    </w:p>
    <w:p w:rsidR="00D140D7" w:rsidRPr="002D69FF" w:rsidRDefault="00D140D7">
      <w:pPr>
        <w:rPr>
          <w:rFonts w:ascii="Times New Roman" w:hAnsi="Times New Roman" w:cs="Times New Roman"/>
          <w:sz w:val="26"/>
          <w:szCs w:val="26"/>
        </w:rPr>
      </w:pPr>
    </w:p>
    <w:p w:rsidR="003855C4" w:rsidRDefault="003855C4" w:rsidP="00DA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КТО ИМЕЕТ ПРАВО НА МАТКАПИТАЛ</w:t>
      </w:r>
    </w:p>
    <w:p w:rsidR="00D140D7" w:rsidRPr="00C55E85" w:rsidRDefault="00D140D7" w:rsidP="00DA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bookmarkStart w:id="0" w:name="_GoBack"/>
      <w:bookmarkEnd w:id="0"/>
    </w:p>
    <w:p w:rsidR="002D69FF" w:rsidRPr="002D69FF" w:rsidRDefault="002D69FF" w:rsidP="003855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855C4" w:rsidRPr="002D69FF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Недаром капитал назван материнским: </w:t>
      </w:r>
      <w:r w:rsidRPr="00931E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преимущественное право на его получение - за матерью.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в некоторых случаях такое право имеют и мужчины, и даже сами дети. Итак, вот полный перечень тех, кому выписывается сертификат. 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Женщина, имеющая российское гражданство, родившая или усыновившая второго ребенка начиная с 1 января 2007 года. 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Родившая (усыновившая) с 1 января 2007 г. третьего или последующих детей, если ранее она не воспользовалась своим правом на маткапитал. 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Мужчина (также гражданин РФ), являющийся единственным усыновителем второго или последующих детей, если решение суда об усыновлении вступило в силу не ранее 1 января 2007 г. 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Отец или усыновитель независимо от гражданства — в случае если мать или усыновительница ребенка не могут или лишились права на маткапитал. Такое может произойти, например, в случае смерти матери, лишения родительских прав, совершения в отношении своего ребенка умышленного преступления. 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же и </w:t>
      </w:r>
      <w:proofErr w:type="gramStart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отец</w:t>
      </w:r>
      <w:proofErr w:type="gramEnd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мать (усыновитель и усыновительница) не могут или лишены права на маткапитал, то это право переходит к самим детям. Деньги распределяются между ними поровну. Речь идет о несовершеннолетних либо о совершеннолетних, если </w:t>
      </w:r>
      <w:r w:rsidR="00931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учащиеся очного отделения. </w:t>
      </w:r>
    </w:p>
    <w:p w:rsidR="003855C4" w:rsidRPr="00C55E85" w:rsidRDefault="003855C4" w:rsidP="0093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Что еще важно</w:t>
      </w:r>
      <w:r w:rsidR="00931EE7"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Сертификат является именным. </w:t>
      </w:r>
    </w:p>
    <w:p w:rsidR="003855C4" w:rsidRPr="002D69FF" w:rsidRDefault="003855C4" w:rsidP="003855C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должен быть гражданином России. </w:t>
      </w:r>
    </w:p>
    <w:p w:rsidR="003855C4" w:rsidRPr="002D69FF" w:rsidRDefault="003855C4" w:rsidP="003855C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вот жить при этом можно и за границей. </w:t>
      </w:r>
    </w:p>
    <w:p w:rsidR="003855C4" w:rsidRPr="002D69FF" w:rsidRDefault="003855C4" w:rsidP="003855C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и второй супруг может быть иностранцем — это делу не помеха.</w:t>
      </w:r>
    </w:p>
    <w:p w:rsidR="00C55E85" w:rsidRPr="00D140D7" w:rsidRDefault="003855C4" w:rsidP="00D140D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достижения ребенком трех лет нельзя направить средства </w:t>
      </w:r>
      <w:proofErr w:type="spellStart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маткапа</w:t>
      </w:r>
      <w:proofErr w:type="spellEnd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покупку жилья (без использования ипотеки).</w:t>
      </w:r>
    </w:p>
    <w:p w:rsidR="00C55E85" w:rsidRPr="002D69FF" w:rsidRDefault="00C55E85">
      <w:pPr>
        <w:rPr>
          <w:rFonts w:ascii="Times New Roman" w:hAnsi="Times New Roman" w:cs="Times New Roman"/>
          <w:sz w:val="26"/>
          <w:szCs w:val="26"/>
        </w:rPr>
      </w:pPr>
    </w:p>
    <w:p w:rsidR="003855C4" w:rsidRPr="00C55E85" w:rsidRDefault="003855C4" w:rsidP="0093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 xml:space="preserve">ЧТО НОВОГО БУДЕТ В 2020 ГОДУ </w:t>
      </w: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br/>
      </w:r>
    </w:p>
    <w:p w:rsidR="00C55E85" w:rsidRPr="00D140D7" w:rsidRDefault="003855C4" w:rsidP="00D140D7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будет направлять средства МСК на оплату строительства жилого дома </w:t>
      </w:r>
      <w:r w:rsidRPr="002D69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садовых земельных участках.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855C4" w:rsidRPr="002D69FF" w:rsidRDefault="003855C4">
      <w:pPr>
        <w:rPr>
          <w:rFonts w:ascii="Times New Roman" w:hAnsi="Times New Roman" w:cs="Times New Roman"/>
          <w:sz w:val="26"/>
          <w:szCs w:val="26"/>
        </w:rPr>
      </w:pPr>
      <w:r w:rsidRPr="002D69FF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F8A603B" wp14:editId="620E3244">
            <wp:extent cx="5939790" cy="6391275"/>
            <wp:effectExtent l="0" t="0" r="3810" b="9525"/>
            <wp:docPr id="1" name="Рисунок 1" descr="https://s1.stc.all.kpcdn.net/putevoditel/projectid_346574/images/tild6431-6335-4639-a433-393332393133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431-6335-4639-a433-393332393133_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3"/>
                    <a:stretch/>
                  </pic:blipFill>
                  <pic:spPr bwMode="auto">
                    <a:xfrm>
                      <a:off x="0" y="0"/>
                      <a:ext cx="5944133" cy="63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818" w:rsidRPr="002D69FF" w:rsidRDefault="00E45818">
      <w:pPr>
        <w:rPr>
          <w:rFonts w:ascii="Times New Roman" w:hAnsi="Times New Roman" w:cs="Times New Roman"/>
          <w:sz w:val="26"/>
          <w:szCs w:val="26"/>
        </w:rPr>
      </w:pPr>
    </w:p>
    <w:p w:rsidR="003855C4" w:rsidRPr="00C55E85" w:rsidRDefault="003855C4" w:rsidP="00C55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 xml:space="preserve">НА ЧТО ЕЩЕ МОЖНО ПОТРАТИТЬ МАТЕРИНСКИЙ КАПИТАЛ В 2020 </w:t>
      </w:r>
      <w:r w:rsid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ГОДУ</w:t>
      </w: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?</w:t>
      </w:r>
    </w:p>
    <w:p w:rsidR="003855C4" w:rsidRPr="00E45818" w:rsidRDefault="003855C4" w:rsidP="00E45818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 жилищных условий, в том числе оплата ипотеки.</w:t>
      </w:r>
    </w:p>
    <w:p w:rsidR="003855C4" w:rsidRPr="00E45818" w:rsidRDefault="003855C4" w:rsidP="00E45818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в образовательных учреждениях, в том числе и дошкольных.</w:t>
      </w:r>
    </w:p>
    <w:p w:rsidR="003855C4" w:rsidRPr="00E45818" w:rsidRDefault="003855C4" w:rsidP="00E45818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услуг по уходу и присмотру за детьми.</w:t>
      </w:r>
    </w:p>
    <w:p w:rsidR="003855C4" w:rsidRPr="00E45818" w:rsidRDefault="003855C4" w:rsidP="00E45818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 накопительной пенсии.</w:t>
      </w:r>
    </w:p>
    <w:p w:rsidR="003855C4" w:rsidRPr="002D69FF" w:rsidRDefault="003855C4" w:rsidP="003855C4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Компенсация затрат на приобретение необходимой техники и оборудования для детей-инвалидов. Причем деньги можно направить только на компенсацию затрат за уже приобретенные товары и услуги (их перечень есть в распоряжении Правительства 831-р от 30 апреля 2016 года). То есть сначала купил, потом представляешь чек и получаешь компенсацию.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2D69FF" w:rsidRDefault="003855C4" w:rsidP="003855C4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Ежемесячные выплаты на 2-го ребенка в семье. Однако оформить их смогут только те семьи, в которых второй ребенок был рожден в период с 1 января 2018 года. Кроме того, размер дохода на одного члена семьи не превышает 2-кратную величину прожиточного минимума трудоспособного населения, установленную в субъекте РФ. Выплата предоставляется до достижения ребенком трех лет. Размер выплаты равен прожиточному минимуму ребенка в регионе проживания - в каждом он свой.</w:t>
      </w:r>
    </w:p>
    <w:p w:rsidR="003855C4" w:rsidRPr="002D69FF" w:rsidRDefault="003855C4">
      <w:pPr>
        <w:rPr>
          <w:rFonts w:ascii="Times New Roman" w:hAnsi="Times New Roman" w:cs="Times New Roman"/>
          <w:sz w:val="26"/>
          <w:szCs w:val="26"/>
        </w:rPr>
      </w:pPr>
    </w:p>
    <w:p w:rsidR="003855C4" w:rsidRPr="00C55E85" w:rsidRDefault="003855C4" w:rsidP="00E4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ЧТО НОВОГО БЫЛО ПРИНЯТО ПО МАТКАПИТАЛУ:</w:t>
      </w:r>
    </w:p>
    <w:p w:rsidR="003855C4" w:rsidRPr="00E45818" w:rsidRDefault="003855C4" w:rsidP="00E45818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ежемесячных выплат на второго ребенка до исполнения ему трех лет.</w:t>
      </w:r>
      <w:r w:rsidRPr="00E458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855C4" w:rsidRPr="00E45818" w:rsidRDefault="00E45818" w:rsidP="00E45818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</w:t>
      </w:r>
      <w:r w:rsidR="003855C4"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оплатить дошкольное образование детей, не дожидаясь, пока ребенку, который «помог» получить маткапитал, исполнится три года.</w:t>
      </w:r>
    </w:p>
    <w:p w:rsidR="003855C4" w:rsidRPr="002D69FF" w:rsidRDefault="003855C4" w:rsidP="003855C4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Продление материнского капитала </w:t>
      </w:r>
      <w:r w:rsidRPr="002D69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конца 2026 года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855C4" w:rsidRPr="002D69FF" w:rsidRDefault="003855C4" w:rsidP="003855C4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Выплата 466 617 рублей при рождении первого ребенка после 1 января 2020 года, дополнительных 150 000 рублей при рождении потом еще одного малыша.</w:t>
      </w:r>
    </w:p>
    <w:p w:rsidR="003855C4" w:rsidRPr="002D69FF" w:rsidRDefault="003855C4" w:rsidP="003855C4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Выплата 616 617 рублей при рождении второго и последующих детей.</w:t>
      </w:r>
    </w:p>
    <w:p w:rsidR="003855C4" w:rsidRPr="002D69FF" w:rsidRDefault="003855C4" w:rsidP="003855C4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Семья, где родился третий ребенок, имеет право на списание части долга по ипотеке (в пределах 450 тысяч рублей).</w:t>
      </w:r>
    </w:p>
    <w:p w:rsidR="003855C4" w:rsidRPr="002D69FF" w:rsidRDefault="003855C4">
      <w:pPr>
        <w:rPr>
          <w:rFonts w:ascii="Times New Roman" w:hAnsi="Times New Roman" w:cs="Times New Roman"/>
          <w:sz w:val="26"/>
          <w:szCs w:val="26"/>
        </w:rPr>
      </w:pPr>
    </w:p>
    <w:p w:rsidR="003855C4" w:rsidRDefault="003855C4" w:rsidP="00E4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СКОЛЬКО РАЗ МОЖНО ПОЛУЧАТЬ МАТЕРИНСКИЙ КАПИТАЛ</w:t>
      </w:r>
    </w:p>
    <w:p w:rsidR="00C55E85" w:rsidRPr="00C55E85" w:rsidRDefault="00C55E85" w:rsidP="00E4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3855C4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Некоторые родители уверены, что маткапитал можно получать за каждого ребенка, рожденного после первенца. Это не так. Такую помощь можно получить только один раз. Значит, картина такая. Родили первого — никакого капитала. Родили второго — получили. Родили третьего — маткапитал не получили, но есть и </w:t>
      </w:r>
      <w:proofErr w:type="gramStart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пособия</w:t>
      </w:r>
      <w:proofErr w:type="gramEnd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выплаты. </w:t>
      </w:r>
    </w:p>
    <w:p w:rsidR="00E45818" w:rsidRDefault="00E45818" w:rsidP="00385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5E85" w:rsidRDefault="00C55E85" w:rsidP="00385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5E85" w:rsidRPr="002D69FF" w:rsidRDefault="00C55E85" w:rsidP="00385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5C4" w:rsidRDefault="003855C4" w:rsidP="00E4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НАДО ЛИ СРАЗУ ТРАТИТЬ МАТКАПИТАЛ?</w:t>
      </w:r>
    </w:p>
    <w:p w:rsidR="00C55E85" w:rsidRPr="00C55E85" w:rsidRDefault="00C55E85" w:rsidP="00E4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3855C4" w:rsidRPr="002D69FF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Маткапитал прошлых лет, если вы </w:t>
      </w:r>
      <w:r w:rsidR="00C55E85"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не потратили,</w:t>
      </w: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он лежит на вашем счете, не индексируется. Например, в 2011 году вы получили 365698 рублей. Но так с тех пор и не решили, на что его направить. Никто вам не добавит денег до нынешних 466 617. Так что надо тратить — деньги-то обесцениваются. </w:t>
      </w:r>
    </w:p>
    <w:p w:rsidR="003855C4" w:rsidRDefault="003855C4">
      <w:pPr>
        <w:rPr>
          <w:rFonts w:ascii="Times New Roman" w:hAnsi="Times New Roman" w:cs="Times New Roman"/>
          <w:sz w:val="26"/>
          <w:szCs w:val="26"/>
        </w:rPr>
      </w:pPr>
    </w:p>
    <w:p w:rsidR="00C55E85" w:rsidRPr="002D69FF" w:rsidRDefault="00C55E85">
      <w:pPr>
        <w:rPr>
          <w:rFonts w:ascii="Times New Roman" w:hAnsi="Times New Roman" w:cs="Times New Roman"/>
          <w:sz w:val="26"/>
          <w:szCs w:val="26"/>
        </w:rPr>
      </w:pPr>
    </w:p>
    <w:p w:rsidR="002D69FF" w:rsidRDefault="003855C4" w:rsidP="00C55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КОГДА НУЖНО ПОЛУЧАТЬ СЕРТИФИКАТ</w:t>
      </w:r>
    </w:p>
    <w:p w:rsidR="00C55E85" w:rsidRPr="00C55E85" w:rsidRDefault="00C55E85" w:rsidP="00C55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3855C4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хотите — пока действует программа. Но можно и не торопиться с получением сертификата — особенно если еще не решили, на что потратить деньги. Ведь его можно оформить как сразу после рождения или усыновления ребенка, так и позже, в любое удобное для семьи время. </w:t>
      </w:r>
    </w:p>
    <w:p w:rsidR="00C55E85" w:rsidRDefault="00C55E85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69FF" w:rsidRDefault="002D69FF" w:rsidP="00385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5E85" w:rsidRPr="002D69FF" w:rsidRDefault="00C55E85" w:rsidP="00385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69FF" w:rsidRDefault="003855C4" w:rsidP="00C55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C55E85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КОМУ ОТКАЗЫВАЮТ В ПОЛУЧЕНИИ МАТКАПИТАЛА?</w:t>
      </w:r>
    </w:p>
    <w:p w:rsidR="00C55E85" w:rsidRPr="00C55E85" w:rsidRDefault="00C55E85" w:rsidP="00C55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C55E85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маткапитала надо обращаться в подразделение Пенсионного фонда России. По информации первого заместителя главы </w:t>
      </w:r>
      <w:proofErr w:type="spellStart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минтруда</w:t>
      </w:r>
      <w:proofErr w:type="spellEnd"/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Алексея Вовченко, за все время действия закона с января 2007 года по август 2018 года за сертификатами обратилось 8 миллионов 930 тысяч человек, а выдано их было 8 миллионов 727 тысяч. То есть отказ получают только 2% обратившихся за помощью. </w:t>
      </w:r>
    </w:p>
    <w:p w:rsidR="00C55E85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Причин для отказа немного. Это происходит, когда у человека просто нет права на такую меру поддержки - например, в семье только один ребенок. Или если в предоставленной информации содержатся неверные данные. </w:t>
      </w:r>
    </w:p>
    <w:p w:rsidR="003855C4" w:rsidRPr="002D69FF" w:rsidRDefault="003855C4" w:rsidP="00C55E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Отказ можно обжаловать в вышестоящем органе Пенсионного фонда или в суде. </w:t>
      </w:r>
    </w:p>
    <w:p w:rsidR="003855C4" w:rsidRDefault="003855C4">
      <w:pPr>
        <w:rPr>
          <w:rFonts w:ascii="Times New Roman" w:hAnsi="Times New Roman" w:cs="Times New Roman"/>
          <w:sz w:val="26"/>
          <w:szCs w:val="26"/>
        </w:rPr>
      </w:pPr>
    </w:p>
    <w:p w:rsidR="00ED5669" w:rsidRDefault="00ED5669">
      <w:pPr>
        <w:rPr>
          <w:rFonts w:ascii="Times New Roman" w:hAnsi="Times New Roman" w:cs="Times New Roman"/>
          <w:sz w:val="26"/>
          <w:szCs w:val="26"/>
        </w:rPr>
      </w:pPr>
    </w:p>
    <w:p w:rsidR="00ED5669" w:rsidRP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ED5669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КАК ИЗМЕНИТСЯ РАЗМЕР МАТКАПИТАЛА?</w:t>
      </w:r>
    </w:p>
    <w:p w:rsidR="00ED5669" w:rsidRP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Если первый ребенок родился или был усыновлен с 1 января 2020 года — 466 617 рублей. При рождении в такой семье второго ребенка маткапитал увеличится на 150 тыс. рублей и составит в общей сумме 616 617 рублей.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 xml:space="preserve">Если второй ребенок или последующие дети </w:t>
      </w:r>
      <w:proofErr w:type="gramStart"/>
      <w:r w:rsidRPr="00ED5669">
        <w:rPr>
          <w:rFonts w:ascii="Times New Roman" w:hAnsi="Times New Roman" w:cs="Times New Roman"/>
          <w:sz w:val="26"/>
          <w:szCs w:val="26"/>
        </w:rPr>
        <w:t>родились</w:t>
      </w:r>
      <w:proofErr w:type="gramEnd"/>
      <w:r w:rsidRPr="00ED5669">
        <w:rPr>
          <w:rFonts w:ascii="Times New Roman" w:hAnsi="Times New Roman" w:cs="Times New Roman"/>
          <w:sz w:val="26"/>
          <w:szCs w:val="26"/>
        </w:rPr>
        <w:t xml:space="preserve"> начиная с 2020 года — 616 617 рублей.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lastRenderedPageBreak/>
        <w:t>Если второй или последующие дети родились до 31 декабря 2019 года — 466 617 рублей.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«Что касается семей, которые не получали право на дополнительные меры государственной поддержки до 2020 года, то в дальнейшем при появлении у них второго, третьего ребенка и последующих детей им будет предоставляться маткапитал в размере 616 617 рублей. Причем эта сумма будет ежегодно индексироваться», — поясняет Андрей Исаев.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P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ED5669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КАК ИЗМЕНЯТСЯ СРОКИ ВЫДАЧИ СЕРТИФИКАТА О МАТКАПИТАЛЕ?</w:t>
      </w:r>
    </w:p>
    <w:p w:rsidR="00ED5669" w:rsidRP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 xml:space="preserve">ПФР примет решение о выдаче сертификата в течение пяти рабочих дней вместо пятнадцати. Если Пенсионному фонду потребуется уточнить </w:t>
      </w:r>
      <w:proofErr w:type="gramStart"/>
      <w:r w:rsidRPr="00ED5669">
        <w:rPr>
          <w:rFonts w:ascii="Times New Roman" w:hAnsi="Times New Roman" w:cs="Times New Roman"/>
          <w:sz w:val="26"/>
          <w:szCs w:val="26"/>
        </w:rPr>
        <w:t>какие то</w:t>
      </w:r>
      <w:proofErr w:type="gramEnd"/>
      <w:r w:rsidRPr="00ED5669">
        <w:rPr>
          <w:rFonts w:ascii="Times New Roman" w:hAnsi="Times New Roman" w:cs="Times New Roman"/>
          <w:sz w:val="26"/>
          <w:szCs w:val="26"/>
        </w:rPr>
        <w:t xml:space="preserve"> сведения, то этот срок может быть продлен до 15 дней (раньше – месяц).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Уже через один рабочий день решение станет известно получателю маткапитала. Раньше на это уходило до пяти дней.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Как в свою очередь отмечал Сергей Неверов, семьям не нужно будет собирать пакет документов на получение госуслуги, в том числе подтверждать место своего жительства. Пенсионный фонд будет сам выяснять всю необходимую информацию из государственных информационных систем, в том числе из государственной информационной системы Единый государственный реестр записей актов гражданского состояния (ЕГР ЗАГС). Это повысит удобство для граждан в получении маткапитала и эффективность контроля при оказании госуслуги.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Вся информация о выдаче маткапитала будет содержаться в личном кабинете на едином портале государственных и муниципальных услуг с возможностью формирования выписки. Сведения также можно будет получить, обратившись за выпиской в ПФР.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P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ED5669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КАК ИЗМЕНЯТСЯ СРОКИ ВЫДАЧИ ДЕНЕГ?</w:t>
      </w:r>
    </w:p>
    <w:p w:rsidR="00ED5669" w:rsidRP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Заявление о распоряжении маткапиталом рассмотрят не в течение месяца, как раньше, а десяти рабочих дней с даты приема заявления со всеми необходимыми документами. Если понадобятся дополнительные сведения или документы, то Пенсионный фонд примет решение в течение 20 рабочих дней.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Получатель маткапитала узнает о решении ПФР не позднее чем через день.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lastRenderedPageBreak/>
        <w:t>«Масштабность изменений заключается в переходе предоставления гражданином в рамках получения и распоряжения материнским капиталом от 18 документов в настоящее время до одного документа (только заявления при распоряжении материнским капиталом)», — сказал Сергей Неверов.</w:t>
      </w:r>
    </w:p>
    <w:p w:rsid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Pr="00ED5669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  <w:r w:rsidRPr="00ED5669"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  <w:t>СКОЛЬКО БУДЕТ ДЕЙСТВОВАТЬ ПРОГРАММА?</w:t>
      </w:r>
    </w:p>
    <w:p w:rsidR="00ED5669" w:rsidRPr="00ED5669" w:rsidRDefault="00ED5669" w:rsidP="00E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30"/>
          <w:szCs w:val="30"/>
          <w:lang w:eastAsia="ru-RU"/>
        </w:rPr>
      </w:pPr>
    </w:p>
    <w:p w:rsidR="00ED5669" w:rsidRPr="002D69FF" w:rsidRDefault="00ED5669" w:rsidP="00ED566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D5669">
        <w:rPr>
          <w:rFonts w:ascii="Times New Roman" w:hAnsi="Times New Roman" w:cs="Times New Roman"/>
          <w:sz w:val="26"/>
          <w:szCs w:val="26"/>
        </w:rPr>
        <w:t>Программа маткапитала продлевается до 31 декабря 2026 года. Ранее предполагалось, что она закончится в 2021 году. Качественное изменение процессов для граждан будет происходить с момента принятия законопроекта и полностью завершится до окончания 2020 года.</w:t>
      </w:r>
    </w:p>
    <w:p w:rsidR="003855C4" w:rsidRPr="002D69FF" w:rsidRDefault="003855C4">
      <w:pPr>
        <w:rPr>
          <w:rFonts w:ascii="Times New Roman" w:hAnsi="Times New Roman" w:cs="Times New Roman"/>
          <w:sz w:val="26"/>
          <w:szCs w:val="26"/>
        </w:rPr>
      </w:pPr>
    </w:p>
    <w:p w:rsidR="003855C4" w:rsidRPr="002D69FF" w:rsidRDefault="003855C4">
      <w:pPr>
        <w:rPr>
          <w:rFonts w:ascii="Times New Roman" w:hAnsi="Times New Roman" w:cs="Times New Roman"/>
          <w:sz w:val="26"/>
          <w:szCs w:val="26"/>
        </w:rPr>
      </w:pPr>
    </w:p>
    <w:sectPr w:rsidR="003855C4" w:rsidRPr="002D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AD"/>
    <w:multiLevelType w:val="multilevel"/>
    <w:tmpl w:val="055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F92"/>
    <w:multiLevelType w:val="multilevel"/>
    <w:tmpl w:val="4AC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95F34"/>
    <w:multiLevelType w:val="multilevel"/>
    <w:tmpl w:val="47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81C9A"/>
    <w:multiLevelType w:val="multilevel"/>
    <w:tmpl w:val="07B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A69F8"/>
    <w:multiLevelType w:val="multilevel"/>
    <w:tmpl w:val="416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9084F"/>
    <w:multiLevelType w:val="multilevel"/>
    <w:tmpl w:val="F75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A2A03"/>
    <w:multiLevelType w:val="multilevel"/>
    <w:tmpl w:val="D12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26393"/>
    <w:multiLevelType w:val="multilevel"/>
    <w:tmpl w:val="B00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97026"/>
    <w:multiLevelType w:val="hybridMultilevel"/>
    <w:tmpl w:val="2AA0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F3FC9"/>
    <w:multiLevelType w:val="multilevel"/>
    <w:tmpl w:val="6AC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B206F"/>
    <w:multiLevelType w:val="multilevel"/>
    <w:tmpl w:val="D72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4170C"/>
    <w:multiLevelType w:val="multilevel"/>
    <w:tmpl w:val="BA3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04603"/>
    <w:multiLevelType w:val="multilevel"/>
    <w:tmpl w:val="2BB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3"/>
    <w:rsid w:val="00015E63"/>
    <w:rsid w:val="00041CC0"/>
    <w:rsid w:val="001728BB"/>
    <w:rsid w:val="002D69FF"/>
    <w:rsid w:val="003855C4"/>
    <w:rsid w:val="00931EE7"/>
    <w:rsid w:val="00C55E85"/>
    <w:rsid w:val="00D02D48"/>
    <w:rsid w:val="00D140D7"/>
    <w:rsid w:val="00D54871"/>
    <w:rsid w:val="00DA1C88"/>
    <w:rsid w:val="00E45818"/>
    <w:rsid w:val="00E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88DF"/>
  <w15:chartTrackingRefBased/>
  <w15:docId w15:val="{A68C83D9-3763-4FAF-91EF-0E8C47B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3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5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4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4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3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57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4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1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10D5-91AD-4857-88D1-B9735A32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Филюкова Галина Викторовна</dc:creator>
  <cp:keywords/>
  <dc:description/>
  <cp:lastModifiedBy>Филюкова Галина Викторовна</cp:lastModifiedBy>
  <cp:revision>7</cp:revision>
  <dcterms:created xsi:type="dcterms:W3CDTF">2020-02-17T08:44:00Z</dcterms:created>
  <dcterms:modified xsi:type="dcterms:W3CDTF">2020-02-20T10:48:00Z</dcterms:modified>
</cp:coreProperties>
</file>